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3C" w:rsidRPr="002750EE" w:rsidRDefault="00413B89" w:rsidP="002750EE">
      <w:pPr>
        <w:snapToGrid w:val="0"/>
        <w:spacing w:line="340" w:lineRule="exact"/>
        <w:jc w:val="center"/>
        <w:rPr>
          <w:sz w:val="24"/>
          <w:szCs w:val="24"/>
        </w:rPr>
      </w:pPr>
      <w:r w:rsidRPr="002750EE">
        <w:rPr>
          <w:rFonts w:hint="eastAsia"/>
          <w:sz w:val="24"/>
          <w:szCs w:val="24"/>
        </w:rPr>
        <w:t>「健康宣言事業」実施のお知らせ</w:t>
      </w:r>
    </w:p>
    <w:p w:rsidR="00413B89" w:rsidRDefault="00413B89" w:rsidP="001E1C8C">
      <w:pPr>
        <w:snapToGrid w:val="0"/>
        <w:spacing w:line="340" w:lineRule="exact"/>
      </w:pPr>
    </w:p>
    <w:p w:rsidR="00413B89" w:rsidRDefault="00413B89" w:rsidP="002750EE">
      <w:pPr>
        <w:snapToGrid w:val="0"/>
        <w:spacing w:line="340" w:lineRule="exact"/>
        <w:ind w:firstLineChars="100" w:firstLine="210"/>
      </w:pPr>
      <w:r>
        <w:rPr>
          <w:rFonts w:hint="eastAsia"/>
        </w:rPr>
        <w:t>当組合は今年度より経済産業省が実施している「健康宣言事業」を行うこととなりました。</w:t>
      </w:r>
    </w:p>
    <w:p w:rsidR="00413B89" w:rsidRDefault="00413B89" w:rsidP="002750EE">
      <w:pPr>
        <w:snapToGrid w:val="0"/>
        <w:spacing w:line="340" w:lineRule="exact"/>
        <w:ind w:firstLineChars="100" w:firstLine="210"/>
      </w:pPr>
      <w:r>
        <w:rPr>
          <w:rFonts w:hint="eastAsia"/>
        </w:rPr>
        <w:t>健康宣言事業は、日本健康会議が認定する「健康経営優良法人認定制度」に基づき、経済産業省が「健康経営」の普及促進を行っています。</w:t>
      </w:r>
    </w:p>
    <w:p w:rsidR="00413B89" w:rsidRPr="002750EE" w:rsidRDefault="00413B89" w:rsidP="001E1C8C">
      <w:pPr>
        <w:snapToGrid w:val="0"/>
        <w:spacing w:line="340" w:lineRule="exact"/>
      </w:pPr>
    </w:p>
    <w:p w:rsidR="00413B89" w:rsidRDefault="00413B89" w:rsidP="001E1C8C">
      <w:pPr>
        <w:snapToGrid w:val="0"/>
        <w:spacing w:line="340" w:lineRule="exact"/>
      </w:pPr>
      <w:r>
        <w:rPr>
          <w:rFonts w:hint="eastAsia"/>
        </w:rPr>
        <w:t>１　健康経営優良法人認定制度とは</w:t>
      </w:r>
    </w:p>
    <w:p w:rsidR="00413B89" w:rsidRDefault="00413B89" w:rsidP="002750EE">
      <w:pPr>
        <w:snapToGrid w:val="0"/>
        <w:spacing w:line="340" w:lineRule="exact"/>
        <w:ind w:left="420" w:hangingChars="200" w:hanging="420"/>
      </w:pPr>
      <w:r>
        <w:rPr>
          <w:rFonts w:hint="eastAsia"/>
        </w:rPr>
        <w:t xml:space="preserve">　　　事業者の従業員の健康保持・増進の取り組みが将来的に収益性等を高める投資であるとの考えのもと、健康管理を経営的視点から考え実践することを「健康経営」といいます。</w:t>
      </w:r>
      <w:r w:rsidR="008277F7">
        <w:rPr>
          <w:rFonts w:hint="eastAsia"/>
        </w:rPr>
        <w:t>当組合の対象事業</w:t>
      </w:r>
      <w:r w:rsidR="002750EE">
        <w:rPr>
          <w:rFonts w:hint="eastAsia"/>
        </w:rPr>
        <w:t>者</w:t>
      </w:r>
      <w:r w:rsidR="00E00B8E">
        <w:rPr>
          <w:rFonts w:hint="eastAsia"/>
        </w:rPr>
        <w:t>（法人のみ）</w:t>
      </w:r>
      <w:r w:rsidR="008277F7">
        <w:rPr>
          <w:rFonts w:hint="eastAsia"/>
        </w:rPr>
        <w:t>は中小規模法人部門</w:t>
      </w:r>
      <w:r w:rsidR="0061004F" w:rsidRPr="0061004F">
        <w:rPr>
          <w:rFonts w:hint="eastAsia"/>
          <w:vertAlign w:val="superscript"/>
        </w:rPr>
        <w:t>※</w:t>
      </w:r>
      <w:r w:rsidR="008277F7">
        <w:rPr>
          <w:rFonts w:hint="eastAsia"/>
        </w:rPr>
        <w:t>であり、申請にあたっては保険者が実施する健康宣言事業に事業</w:t>
      </w:r>
      <w:r w:rsidR="002750EE">
        <w:rPr>
          <w:rFonts w:hint="eastAsia"/>
        </w:rPr>
        <w:t>者</w:t>
      </w:r>
      <w:r w:rsidR="008277F7">
        <w:rPr>
          <w:rFonts w:hint="eastAsia"/>
        </w:rPr>
        <w:t>が参加したうえで、その事業</w:t>
      </w:r>
      <w:r w:rsidR="002750EE">
        <w:rPr>
          <w:rFonts w:hint="eastAsia"/>
        </w:rPr>
        <w:t>者</w:t>
      </w:r>
      <w:r w:rsidR="008277F7">
        <w:rPr>
          <w:rFonts w:hint="eastAsia"/>
        </w:rPr>
        <w:t>自身が健康宣言を行っていることが必要となります。</w:t>
      </w:r>
    </w:p>
    <w:p w:rsidR="008277F7" w:rsidRDefault="008277F7" w:rsidP="001E1C8C">
      <w:pPr>
        <w:snapToGrid w:val="0"/>
        <w:spacing w:line="340" w:lineRule="exact"/>
        <w:ind w:left="420" w:hangingChars="200" w:hanging="420"/>
      </w:pPr>
      <w:r>
        <w:rPr>
          <w:rFonts w:hint="eastAsia"/>
        </w:rPr>
        <w:t xml:space="preserve">　　　現在、経済産業省は「健康経営優良法人2021」を受け付けています。申請時点で事業所が健康宣言を実施していることが必要です。なお、申請時点で実施見込み</w:t>
      </w:r>
      <w:r w:rsidR="002750EE">
        <w:rPr>
          <w:rFonts w:hint="eastAsia"/>
        </w:rPr>
        <w:t>で</w:t>
      </w:r>
      <w:r>
        <w:rPr>
          <w:rFonts w:hint="eastAsia"/>
        </w:rPr>
        <w:t>は認定が</w:t>
      </w:r>
      <w:r w:rsidR="002750EE">
        <w:rPr>
          <w:rFonts w:hint="eastAsia"/>
        </w:rPr>
        <w:t>されません</w:t>
      </w:r>
      <w:r>
        <w:rPr>
          <w:rFonts w:hint="eastAsia"/>
        </w:rPr>
        <w:t>。</w:t>
      </w:r>
    </w:p>
    <w:p w:rsidR="008277F7" w:rsidRDefault="008277F7" w:rsidP="001E1C8C">
      <w:pPr>
        <w:snapToGrid w:val="0"/>
        <w:spacing w:line="340" w:lineRule="exact"/>
        <w:ind w:left="420" w:hangingChars="200" w:hanging="420"/>
      </w:pPr>
      <w:r>
        <w:rPr>
          <w:rFonts w:hint="eastAsia"/>
        </w:rPr>
        <w:t xml:space="preserve">　　　健康経営優良法人と認定された場合は、２月～３月ごろに</w:t>
      </w:r>
      <w:r w:rsidR="0061004F">
        <w:rPr>
          <w:rFonts w:hint="eastAsia"/>
        </w:rPr>
        <w:t>認定法人として発表されます。</w:t>
      </w:r>
    </w:p>
    <w:p w:rsidR="008277F7" w:rsidRDefault="008277F7" w:rsidP="001E1C8C">
      <w:pPr>
        <w:snapToGrid w:val="0"/>
        <w:spacing w:line="340" w:lineRule="exact"/>
        <w:ind w:left="420" w:hangingChars="200" w:hanging="420"/>
      </w:pPr>
      <w:r>
        <w:rPr>
          <w:rFonts w:hint="eastAsia"/>
        </w:rPr>
        <w:t xml:space="preserve">　　　詳細は経済産業省ホームページ</w:t>
      </w:r>
      <w:r w:rsidR="00C77AE2" w:rsidRPr="00C77AE2">
        <w:rPr>
          <w:rFonts w:hint="eastAsia"/>
          <w:vertAlign w:val="superscript"/>
        </w:rPr>
        <w:t>※※</w:t>
      </w:r>
      <w:r>
        <w:rPr>
          <w:rFonts w:hint="eastAsia"/>
        </w:rPr>
        <w:t>をご参照ください。</w:t>
      </w:r>
    </w:p>
    <w:p w:rsidR="0061004F" w:rsidRDefault="0061004F" w:rsidP="001E1C8C">
      <w:pPr>
        <w:snapToGrid w:val="0"/>
        <w:spacing w:line="340" w:lineRule="exact"/>
        <w:ind w:left="840" w:hangingChars="400" w:hanging="840"/>
      </w:pPr>
      <w:r>
        <w:rPr>
          <w:rFonts w:hint="eastAsia"/>
        </w:rPr>
        <w:t xml:space="preserve">　　　※中小規模法人部門は①従業員が３００人以下、②卸売業１００以下、③小売業５０人以下④医療法人・サービス業１００人以下となります。</w:t>
      </w:r>
    </w:p>
    <w:p w:rsidR="00C77AE2" w:rsidRDefault="00C77AE2" w:rsidP="001E1C8C">
      <w:pPr>
        <w:snapToGrid w:val="0"/>
        <w:spacing w:line="340" w:lineRule="exact"/>
        <w:ind w:left="840" w:hangingChars="400" w:hanging="840"/>
      </w:pPr>
      <w:r>
        <w:rPr>
          <w:rFonts w:hint="eastAsia"/>
        </w:rPr>
        <w:t xml:space="preserve">　　※※健康経営優良法人認定制度</w:t>
      </w:r>
    </w:p>
    <w:p w:rsidR="007F5805" w:rsidRPr="00C77AE2" w:rsidRDefault="00E74F06" w:rsidP="001E1C8C">
      <w:pPr>
        <w:snapToGrid w:val="0"/>
        <w:spacing w:line="340" w:lineRule="exact"/>
        <w:ind w:leftChars="350" w:left="840" w:hangingChars="50" w:hanging="105"/>
        <w:rPr>
          <w:sz w:val="18"/>
          <w:szCs w:val="18"/>
        </w:rPr>
      </w:pPr>
      <w:hyperlink r:id="rId4" w:history="1">
        <w:r w:rsidR="001E1C8C" w:rsidRPr="00F35339">
          <w:rPr>
            <w:rStyle w:val="a3"/>
            <w:sz w:val="18"/>
            <w:szCs w:val="18"/>
          </w:rPr>
          <w:t>https://www.meti.go.jp/policy/mono_info_service/healthcare/kenkoukeiei_yuryouhouzin.html</w:t>
        </w:r>
      </w:hyperlink>
    </w:p>
    <w:p w:rsidR="0061004F" w:rsidRPr="0061004F" w:rsidRDefault="0061004F" w:rsidP="001E1C8C">
      <w:pPr>
        <w:snapToGrid w:val="0"/>
        <w:spacing w:line="340" w:lineRule="exact"/>
        <w:ind w:left="840" w:hangingChars="400" w:hanging="840"/>
      </w:pPr>
    </w:p>
    <w:p w:rsidR="008277F7" w:rsidRDefault="008277F7" w:rsidP="001E1C8C">
      <w:pPr>
        <w:snapToGrid w:val="0"/>
        <w:spacing w:line="340" w:lineRule="exact"/>
        <w:ind w:left="420" w:hangingChars="200" w:hanging="420"/>
      </w:pPr>
      <w:r>
        <w:rPr>
          <w:rFonts w:hint="eastAsia"/>
        </w:rPr>
        <w:t xml:space="preserve">２　</w:t>
      </w:r>
      <w:r w:rsidR="002750EE">
        <w:rPr>
          <w:rFonts w:hint="eastAsia"/>
        </w:rPr>
        <w:t>認定には</w:t>
      </w:r>
      <w:r w:rsidR="0061004F">
        <w:rPr>
          <w:rFonts w:hint="eastAsia"/>
        </w:rPr>
        <w:t>事業者の皆さんが</w:t>
      </w:r>
      <w:r w:rsidR="002750EE">
        <w:rPr>
          <w:rFonts w:hint="eastAsia"/>
        </w:rPr>
        <w:t>健康</w:t>
      </w:r>
      <w:r w:rsidR="0061004F">
        <w:rPr>
          <w:rFonts w:hint="eastAsia"/>
        </w:rPr>
        <w:t>宣言</w:t>
      </w:r>
      <w:r w:rsidR="002750EE">
        <w:rPr>
          <w:rFonts w:hint="eastAsia"/>
        </w:rPr>
        <w:t>を行う</w:t>
      </w:r>
      <w:r w:rsidR="0061004F">
        <w:rPr>
          <w:rFonts w:hint="eastAsia"/>
        </w:rPr>
        <w:t>ことが必要です</w:t>
      </w:r>
    </w:p>
    <w:p w:rsidR="0061004F" w:rsidRDefault="0061004F" w:rsidP="001E1C8C">
      <w:pPr>
        <w:snapToGrid w:val="0"/>
        <w:spacing w:line="340" w:lineRule="exact"/>
        <w:ind w:left="420" w:hangingChars="200" w:hanging="420"/>
      </w:pPr>
      <w:r>
        <w:rPr>
          <w:rFonts w:hint="eastAsia"/>
        </w:rPr>
        <w:t xml:space="preserve">　　　事業者の皆さんが健康宣言をする場合必要となる</w:t>
      </w:r>
      <w:r w:rsidR="00E74F06">
        <w:rPr>
          <w:rFonts w:hint="eastAsia"/>
        </w:rPr>
        <w:t>主な</w:t>
      </w:r>
      <w:bookmarkStart w:id="0" w:name="_GoBack"/>
      <w:bookmarkEnd w:id="0"/>
      <w:r>
        <w:rPr>
          <w:rFonts w:hint="eastAsia"/>
        </w:rPr>
        <w:t>事項は次のとおりです。</w:t>
      </w:r>
    </w:p>
    <w:p w:rsidR="00C77AE2" w:rsidRDefault="00C77AE2" w:rsidP="001E1C8C">
      <w:pPr>
        <w:snapToGrid w:val="0"/>
        <w:spacing w:line="340" w:lineRule="exact"/>
        <w:ind w:left="420" w:hangingChars="200" w:hanging="420"/>
      </w:pPr>
      <w:r>
        <w:rPr>
          <w:rFonts w:hint="eastAsia"/>
        </w:rPr>
        <w:t xml:space="preserve">　　　※①～③のうちのどれかひとつ</w:t>
      </w:r>
      <w:r w:rsidR="002750EE">
        <w:rPr>
          <w:rFonts w:hint="eastAsia"/>
        </w:rPr>
        <w:t>の</w:t>
      </w:r>
      <w:r>
        <w:rPr>
          <w:rFonts w:hint="eastAsia"/>
        </w:rPr>
        <w:t>項目、④は必須、⑤～⑦は努力項目です</w:t>
      </w:r>
    </w:p>
    <w:p w:rsidR="0061004F" w:rsidRDefault="0061004F" w:rsidP="001E1C8C">
      <w:pPr>
        <w:snapToGrid w:val="0"/>
        <w:spacing w:line="340" w:lineRule="exact"/>
        <w:ind w:left="840" w:hangingChars="400" w:hanging="840"/>
      </w:pPr>
      <w:r>
        <w:rPr>
          <w:rFonts w:hint="eastAsia"/>
        </w:rPr>
        <w:t xml:space="preserve">　　　①</w:t>
      </w:r>
      <w:r w:rsidR="00411B72">
        <w:rPr>
          <w:rFonts w:hint="eastAsia"/>
        </w:rPr>
        <w:t>事業</w:t>
      </w:r>
      <w:r w:rsidR="002750EE">
        <w:rPr>
          <w:rFonts w:hint="eastAsia"/>
        </w:rPr>
        <w:t>者</w:t>
      </w:r>
      <w:r w:rsidR="00411B72">
        <w:rPr>
          <w:rFonts w:hint="eastAsia"/>
        </w:rPr>
        <w:t>が従業員の健康課題の把握と具体的に必要となる対策の検討を</w:t>
      </w:r>
      <w:r w:rsidR="002750EE">
        <w:rPr>
          <w:rFonts w:hint="eastAsia"/>
        </w:rPr>
        <w:t>行</w:t>
      </w:r>
      <w:r w:rsidR="00411B72">
        <w:rPr>
          <w:rFonts w:hint="eastAsia"/>
        </w:rPr>
        <w:t>うこと。</w:t>
      </w:r>
    </w:p>
    <w:p w:rsidR="00411B72" w:rsidRDefault="00411B72" w:rsidP="001E1C8C">
      <w:pPr>
        <w:snapToGrid w:val="0"/>
        <w:spacing w:line="340" w:lineRule="exact"/>
        <w:ind w:left="840" w:hangingChars="400" w:hanging="840"/>
      </w:pPr>
      <w:r>
        <w:rPr>
          <w:rFonts w:hint="eastAsia"/>
        </w:rPr>
        <w:t xml:space="preserve">　　　②事業</w:t>
      </w:r>
      <w:r w:rsidR="002750EE">
        <w:rPr>
          <w:rFonts w:hint="eastAsia"/>
        </w:rPr>
        <w:t>者</w:t>
      </w:r>
      <w:r>
        <w:rPr>
          <w:rFonts w:hint="eastAsia"/>
        </w:rPr>
        <w:t>がヘルスリテラシー、ワークライフバランスの向上、職場活性化等のために、健康経営の実践に向けた基礎的な土台作りとワークエンゲイジメント（具体策）の取組を行うこと。</w:t>
      </w:r>
    </w:p>
    <w:p w:rsidR="00411B72" w:rsidRDefault="00411B72" w:rsidP="001E1C8C">
      <w:pPr>
        <w:snapToGrid w:val="0"/>
        <w:spacing w:line="340" w:lineRule="exact"/>
        <w:ind w:left="840" w:hangingChars="400" w:hanging="840"/>
      </w:pPr>
      <w:r>
        <w:rPr>
          <w:rFonts w:hint="eastAsia"/>
        </w:rPr>
        <w:t xml:space="preserve">　　　③事業</w:t>
      </w:r>
      <w:r w:rsidR="002750EE">
        <w:rPr>
          <w:rFonts w:hint="eastAsia"/>
        </w:rPr>
        <w:t>者</w:t>
      </w:r>
      <w:r>
        <w:rPr>
          <w:rFonts w:hint="eastAsia"/>
        </w:rPr>
        <w:t>が健康増進・生活習慣病予防、感染症予防、過重労働、メンタルヘルス等への対策のために、従業員の心と身体の健康づくり向けた対策を実施すること。</w:t>
      </w:r>
    </w:p>
    <w:p w:rsidR="00411B72" w:rsidRDefault="00411B72" w:rsidP="001E1C8C">
      <w:pPr>
        <w:snapToGrid w:val="0"/>
        <w:spacing w:line="340" w:lineRule="exact"/>
        <w:ind w:left="840" w:hangingChars="400" w:hanging="840"/>
      </w:pPr>
      <w:r>
        <w:rPr>
          <w:rFonts w:hint="eastAsia"/>
        </w:rPr>
        <w:t xml:space="preserve">　　　④事業</w:t>
      </w:r>
      <w:r w:rsidR="002750EE">
        <w:rPr>
          <w:rFonts w:hint="eastAsia"/>
        </w:rPr>
        <w:t>者</w:t>
      </w:r>
      <w:r>
        <w:rPr>
          <w:rFonts w:hint="eastAsia"/>
        </w:rPr>
        <w:t>が健康宣言の事業</w:t>
      </w:r>
      <w:r w:rsidR="002750EE">
        <w:rPr>
          <w:rFonts w:hint="eastAsia"/>
        </w:rPr>
        <w:t>者</w:t>
      </w:r>
      <w:r>
        <w:rPr>
          <w:rFonts w:hint="eastAsia"/>
        </w:rPr>
        <w:t>内外への発信を実施すること。</w:t>
      </w:r>
    </w:p>
    <w:p w:rsidR="00411B72" w:rsidRDefault="00411B72" w:rsidP="001E1C8C">
      <w:pPr>
        <w:snapToGrid w:val="0"/>
        <w:spacing w:line="340" w:lineRule="exact"/>
        <w:ind w:left="840" w:hangingChars="400" w:hanging="840"/>
      </w:pPr>
      <w:r>
        <w:rPr>
          <w:rFonts w:hint="eastAsia"/>
        </w:rPr>
        <w:t xml:space="preserve">　　　⑤事業</w:t>
      </w:r>
      <w:r w:rsidR="002750EE">
        <w:rPr>
          <w:rFonts w:hint="eastAsia"/>
        </w:rPr>
        <w:t>者</w:t>
      </w:r>
      <w:r>
        <w:rPr>
          <w:rFonts w:hint="eastAsia"/>
        </w:rPr>
        <w:t>に健康づくり担当者を一名以上設置すること。</w:t>
      </w:r>
    </w:p>
    <w:p w:rsidR="00411B72" w:rsidRDefault="00411B72" w:rsidP="001E1C8C">
      <w:pPr>
        <w:snapToGrid w:val="0"/>
        <w:spacing w:line="340" w:lineRule="exact"/>
        <w:ind w:left="840" w:hangingChars="400" w:hanging="840"/>
      </w:pPr>
      <w:r>
        <w:rPr>
          <w:rFonts w:hint="eastAsia"/>
        </w:rPr>
        <w:t xml:space="preserve">　　　⑥</w:t>
      </w:r>
      <w:r w:rsidR="002750EE">
        <w:rPr>
          <w:rFonts w:hint="eastAsia"/>
        </w:rPr>
        <w:t>事業者は</w:t>
      </w:r>
      <w:r>
        <w:rPr>
          <w:rFonts w:hint="eastAsia"/>
        </w:rPr>
        <w:t>組合の求めに応じて４０歳以上の従業員の健診データを提供すること。</w:t>
      </w:r>
    </w:p>
    <w:p w:rsidR="00411B72" w:rsidRDefault="00411B72" w:rsidP="001E1C8C">
      <w:pPr>
        <w:snapToGrid w:val="0"/>
        <w:spacing w:line="340" w:lineRule="exact"/>
        <w:ind w:left="840" w:hangingChars="400" w:hanging="840"/>
      </w:pPr>
      <w:r>
        <w:rPr>
          <w:rFonts w:hint="eastAsia"/>
        </w:rPr>
        <w:t xml:space="preserve">　　　⑦事業</w:t>
      </w:r>
      <w:r w:rsidR="002750EE">
        <w:rPr>
          <w:rFonts w:hint="eastAsia"/>
        </w:rPr>
        <w:t>者</w:t>
      </w:r>
      <w:r>
        <w:rPr>
          <w:rFonts w:hint="eastAsia"/>
        </w:rPr>
        <w:t>が従業員の健康管理に関する法令について重大な違反をしていないこと。</w:t>
      </w:r>
    </w:p>
    <w:p w:rsidR="001E1C8C" w:rsidRPr="002750EE" w:rsidRDefault="001E1C8C" w:rsidP="001E1C8C">
      <w:pPr>
        <w:snapToGrid w:val="0"/>
        <w:spacing w:line="340" w:lineRule="exact"/>
        <w:ind w:left="840" w:hangingChars="400" w:hanging="840"/>
      </w:pPr>
    </w:p>
    <w:p w:rsidR="001E1C8C" w:rsidRDefault="001E1C8C" w:rsidP="001E1C8C">
      <w:pPr>
        <w:snapToGrid w:val="0"/>
        <w:spacing w:line="340" w:lineRule="exact"/>
        <w:ind w:left="840" w:hangingChars="400" w:hanging="840"/>
      </w:pPr>
      <w:r>
        <w:rPr>
          <w:rFonts w:hint="eastAsia"/>
        </w:rPr>
        <w:t>３　事業者が参加するメリット</w:t>
      </w:r>
    </w:p>
    <w:p w:rsidR="001E1C8C" w:rsidRDefault="001E1C8C" w:rsidP="001E1C8C">
      <w:pPr>
        <w:snapToGrid w:val="0"/>
        <w:spacing w:line="340" w:lineRule="exact"/>
        <w:ind w:left="840" w:hangingChars="400" w:hanging="840"/>
      </w:pPr>
      <w:r>
        <w:rPr>
          <w:rFonts w:hint="eastAsia"/>
        </w:rPr>
        <w:t xml:space="preserve">　　　①「健康宣言」を事業者としてＰＲできます。</w:t>
      </w:r>
    </w:p>
    <w:p w:rsidR="001E1C8C" w:rsidRDefault="001E1C8C" w:rsidP="001E1C8C">
      <w:pPr>
        <w:snapToGrid w:val="0"/>
        <w:spacing w:line="340" w:lineRule="exact"/>
        <w:ind w:left="840" w:hangingChars="400" w:hanging="840"/>
      </w:pPr>
      <w:r>
        <w:rPr>
          <w:rFonts w:hint="eastAsia"/>
        </w:rPr>
        <w:t xml:space="preserve">　　　②認定</w:t>
      </w:r>
      <w:r w:rsidR="002750EE">
        <w:rPr>
          <w:rFonts w:hint="eastAsia"/>
        </w:rPr>
        <w:t>事業者</w:t>
      </w:r>
      <w:r>
        <w:rPr>
          <w:rFonts w:hint="eastAsia"/>
        </w:rPr>
        <w:t>であることをアピールでき、事業</w:t>
      </w:r>
      <w:r w:rsidR="002750EE">
        <w:rPr>
          <w:rFonts w:hint="eastAsia"/>
        </w:rPr>
        <w:t>者</w:t>
      </w:r>
      <w:r>
        <w:rPr>
          <w:rFonts w:hint="eastAsia"/>
        </w:rPr>
        <w:t>のイメージアップや人材確報等でアピールできます。</w:t>
      </w:r>
    </w:p>
    <w:p w:rsidR="00E00B8E" w:rsidRDefault="00E00B8E" w:rsidP="001E1C8C">
      <w:pPr>
        <w:snapToGrid w:val="0"/>
        <w:spacing w:line="340" w:lineRule="exact"/>
        <w:ind w:left="840" w:hangingChars="400" w:hanging="840"/>
        <w:rPr>
          <w:rFonts w:hint="eastAsia"/>
        </w:rPr>
      </w:pPr>
      <w:r>
        <w:rPr>
          <w:rFonts w:hint="eastAsia"/>
        </w:rPr>
        <w:t xml:space="preserve">　　　③</w:t>
      </w:r>
      <w:r w:rsidRPr="00E00B8E">
        <w:rPr>
          <w:rFonts w:hint="eastAsia"/>
        </w:rPr>
        <w:t>「健康経営優良法人」ロゴマークの使用が可能となります</w:t>
      </w:r>
    </w:p>
    <w:sectPr w:rsidR="00E00B8E" w:rsidSect="002750EE">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89"/>
    <w:rsid w:val="001E1C8C"/>
    <w:rsid w:val="002750EE"/>
    <w:rsid w:val="00411B72"/>
    <w:rsid w:val="00413B89"/>
    <w:rsid w:val="005E0CA9"/>
    <w:rsid w:val="0061004F"/>
    <w:rsid w:val="007F5805"/>
    <w:rsid w:val="0080573C"/>
    <w:rsid w:val="008277F7"/>
    <w:rsid w:val="00C77AE2"/>
    <w:rsid w:val="00E00B8E"/>
    <w:rsid w:val="00E7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A8BAA"/>
  <w15:chartTrackingRefBased/>
  <w15:docId w15:val="{398AF0F4-0920-4A96-97E9-A234121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AE2"/>
    <w:rPr>
      <w:color w:val="0563C1" w:themeColor="hyperlink"/>
      <w:u w:val="single"/>
    </w:rPr>
  </w:style>
  <w:style w:type="character" w:styleId="a4">
    <w:name w:val="FollowedHyperlink"/>
    <w:basedOn w:val="a0"/>
    <w:uiPriority w:val="99"/>
    <w:semiHidden/>
    <w:unhideWhenUsed/>
    <w:rsid w:val="00C77AE2"/>
    <w:rPr>
      <w:color w:val="954F72" w:themeColor="followedHyperlink"/>
      <w:u w:val="single"/>
    </w:rPr>
  </w:style>
  <w:style w:type="paragraph" w:styleId="a5">
    <w:name w:val="Balloon Text"/>
    <w:basedOn w:val="a"/>
    <w:link w:val="a6"/>
    <w:uiPriority w:val="99"/>
    <w:semiHidden/>
    <w:unhideWhenUsed/>
    <w:rsid w:val="00E74F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4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ti.go.jp/policy/mono_info_service/healthcare/kenkoukeiei_yuryouhouz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gigei</dc:creator>
  <cp:keywords/>
  <dc:description/>
  <cp:lastModifiedBy>gigei</cp:lastModifiedBy>
  <cp:revision>6</cp:revision>
  <cp:lastPrinted>2020-11-04T02:25:00Z</cp:lastPrinted>
  <dcterms:created xsi:type="dcterms:W3CDTF">2020-11-04T01:06:00Z</dcterms:created>
  <dcterms:modified xsi:type="dcterms:W3CDTF">2020-11-04T02:36:00Z</dcterms:modified>
</cp:coreProperties>
</file>